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CD32" w14:textId="77777777" w:rsidR="00EA075A" w:rsidRDefault="00EA075A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667"/>
        <w:gridCol w:w="3398"/>
      </w:tblGrid>
      <w:tr w:rsidR="00EA075A" w14:paraId="380A87A1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1F08D" w14:textId="77777777" w:rsidR="00EA075A" w:rsidRDefault="0041076D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0E96" w14:textId="77777777" w:rsidR="00EA075A" w:rsidRDefault="0041076D">
            <w:pPr>
              <w:pStyle w:val="a4"/>
              <w:jc w:val="center"/>
            </w:pPr>
            <w:r>
              <w:t>Характеристика земельного участка №1</w:t>
            </w:r>
          </w:p>
        </w:tc>
      </w:tr>
      <w:tr w:rsidR="00EA075A" w14:paraId="24FEE2DA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1FE23" w14:textId="77777777" w:rsidR="00EA075A" w:rsidRDefault="0041076D">
            <w:pPr>
              <w:pStyle w:val="a4"/>
              <w:ind w:firstLine="240"/>
            </w:pPr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F459A" w14:textId="77777777" w:rsidR="00EA075A" w:rsidRDefault="0041076D">
            <w:pPr>
              <w:pStyle w:val="a4"/>
            </w:pPr>
            <w:r>
              <w:t>Местоположение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0A53" w14:textId="77777777" w:rsidR="00EA075A" w:rsidRDefault="0041076D">
            <w:pPr>
              <w:pStyle w:val="a4"/>
            </w:pPr>
            <w:r>
              <w:t>Орловская обл., г. Болхов, ул. Ногина</w:t>
            </w:r>
          </w:p>
        </w:tc>
      </w:tr>
      <w:tr w:rsidR="00EA075A" w14:paraId="0B7F880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190B9" w14:textId="77777777" w:rsidR="00EA075A" w:rsidRDefault="0041076D">
            <w:pPr>
              <w:pStyle w:val="a4"/>
              <w:ind w:firstLine="240"/>
            </w:pPr>
            <w:r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29E6A5" w14:textId="77777777" w:rsidR="00EA075A" w:rsidRDefault="0041076D">
            <w:pPr>
              <w:pStyle w:val="a4"/>
            </w:pPr>
            <w:r>
              <w:t>Кадастровый номер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20ED4" w14:textId="77777777" w:rsidR="00EA075A" w:rsidRDefault="0041076D">
            <w:pPr>
              <w:pStyle w:val="a4"/>
            </w:pPr>
            <w:r>
              <w:t>57:01:0010227:241</w:t>
            </w:r>
          </w:p>
        </w:tc>
      </w:tr>
      <w:tr w:rsidR="00EA075A" w14:paraId="7A83FBD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931491" w14:textId="77777777" w:rsidR="00EA075A" w:rsidRDefault="0041076D">
            <w:pPr>
              <w:pStyle w:val="a4"/>
              <w:ind w:firstLine="240"/>
            </w:pPr>
            <w:r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88E135" w14:textId="77777777" w:rsidR="00EA075A" w:rsidRDefault="0041076D">
            <w:pPr>
              <w:pStyle w:val="a4"/>
            </w:pPr>
            <w:r>
              <w:t>Площадь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4829F" w14:textId="77777777" w:rsidR="00EA075A" w:rsidRDefault="0041076D">
            <w:pPr>
              <w:pStyle w:val="a4"/>
            </w:pPr>
            <w:r>
              <w:t>4,6 га</w:t>
            </w:r>
          </w:p>
        </w:tc>
      </w:tr>
      <w:tr w:rsidR="00EA075A" w14:paraId="57A9392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60EDC6" w14:textId="77777777" w:rsidR="00EA075A" w:rsidRDefault="0041076D">
            <w:pPr>
              <w:pStyle w:val="a4"/>
              <w:ind w:firstLine="240"/>
            </w:pPr>
            <w: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EA537" w14:textId="77777777" w:rsidR="00EA075A" w:rsidRDefault="0041076D">
            <w:pPr>
              <w:pStyle w:val="a4"/>
            </w:pPr>
            <w:r>
              <w:t>Категория земель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4F21E" w14:textId="77777777" w:rsidR="00EA075A" w:rsidRDefault="0041076D">
            <w:pPr>
              <w:pStyle w:val="a4"/>
            </w:pPr>
            <w:r>
              <w:t>населенные пункты</w:t>
            </w:r>
          </w:p>
        </w:tc>
      </w:tr>
      <w:tr w:rsidR="00EA075A" w14:paraId="691226C4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22EE4" w14:textId="77777777" w:rsidR="00EA075A" w:rsidRDefault="0041076D">
            <w:pPr>
              <w:pStyle w:val="a4"/>
              <w:ind w:firstLine="240"/>
            </w:pPr>
            <w: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CD8A43" w14:textId="77777777" w:rsidR="00EA075A" w:rsidRDefault="0041076D">
            <w:pPr>
              <w:pStyle w:val="a4"/>
            </w:pPr>
            <w:r>
              <w:t xml:space="preserve">Собственник (пользователь) земельного участка, </w:t>
            </w:r>
            <w:r>
              <w:t>контактная информация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1757" w14:textId="77777777" w:rsidR="00EA075A" w:rsidRDefault="0041076D">
            <w:pPr>
              <w:pStyle w:val="a4"/>
            </w:pPr>
            <w:r>
              <w:t>муниципальное образование Болховский район Орловской области</w:t>
            </w:r>
          </w:p>
        </w:tc>
      </w:tr>
      <w:tr w:rsidR="00EA075A" w14:paraId="7CE19A1D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615F4" w14:textId="77777777" w:rsidR="00EA075A" w:rsidRDefault="0041076D">
            <w:pPr>
              <w:pStyle w:val="a4"/>
              <w:ind w:firstLine="240"/>
            </w:pPr>
            <w:r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651751" w14:textId="77777777" w:rsidR="00EA075A" w:rsidRDefault="0041076D">
            <w:pPr>
              <w:pStyle w:val="a4"/>
            </w:pPr>
            <w:r>
              <w:t>Разрешенное использование земельного участка (в соответствии с правилами землепользования и застройки муниципального образования)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C6AFF" w14:textId="77777777" w:rsidR="00EA075A" w:rsidRDefault="0041076D">
            <w:pPr>
              <w:pStyle w:val="a4"/>
            </w:pPr>
            <w:r>
              <w:t xml:space="preserve">для размещения малоэтажных жилых </w:t>
            </w:r>
            <w:r>
              <w:t>домов</w:t>
            </w:r>
          </w:p>
        </w:tc>
      </w:tr>
      <w:tr w:rsidR="00EA075A" w14:paraId="76C4A9C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256CC" w14:textId="77777777" w:rsidR="00EA075A" w:rsidRDefault="0041076D">
            <w:pPr>
              <w:pStyle w:val="a4"/>
              <w:ind w:firstLine="240"/>
            </w:pPr>
            <w:r>
              <w:t>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28D184" w14:textId="77777777" w:rsidR="00EA075A" w:rsidRDefault="0041076D">
            <w:pPr>
              <w:pStyle w:val="a4"/>
            </w:pPr>
            <w:r>
              <w:t>Обременение (фактическое использование земельного участка)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A5CBD" w14:textId="77777777" w:rsidR="00EA075A" w:rsidRDefault="0041076D">
            <w:pPr>
              <w:pStyle w:val="a4"/>
            </w:pPr>
            <w:r>
              <w:t>нет</w:t>
            </w:r>
          </w:p>
        </w:tc>
      </w:tr>
      <w:tr w:rsidR="00EA075A" w14:paraId="699BEF3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33A4B" w14:textId="77777777" w:rsidR="00EA075A" w:rsidRDefault="0041076D">
            <w:pPr>
              <w:pStyle w:val="a4"/>
              <w:ind w:firstLine="240"/>
            </w:pPr>
            <w:r>
              <w:t>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D05632" w14:textId="77777777" w:rsidR="00EA075A" w:rsidRDefault="0041076D">
            <w:pPr>
              <w:pStyle w:val="a4"/>
            </w:pPr>
            <w:r>
              <w:t>Наличие градостроительного плана земельного участка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774E2" w14:textId="77777777" w:rsidR="00EA075A" w:rsidRDefault="0041076D">
            <w:pPr>
              <w:pStyle w:val="a4"/>
            </w:pPr>
            <w:r>
              <w:t>нет</w:t>
            </w:r>
          </w:p>
        </w:tc>
      </w:tr>
      <w:tr w:rsidR="00EA075A" w14:paraId="44290B49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43CFD" w14:textId="77777777" w:rsidR="00EA075A" w:rsidRDefault="0041076D">
            <w:pPr>
              <w:pStyle w:val="a4"/>
              <w:ind w:firstLine="240"/>
            </w:pPr>
            <w:r>
              <w:t>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477FF" w14:textId="77777777" w:rsidR="00EA075A" w:rsidRDefault="0041076D">
            <w:pPr>
              <w:pStyle w:val="a4"/>
            </w:pPr>
            <w: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536C" w14:textId="77777777" w:rsidR="00EA075A" w:rsidRDefault="0041076D">
            <w:pPr>
              <w:pStyle w:val="a4"/>
            </w:pPr>
            <w:r>
              <w:t xml:space="preserve">имеются охранные зоны </w:t>
            </w:r>
            <w:r>
              <w:t>линий электропередач</w:t>
            </w:r>
          </w:p>
        </w:tc>
      </w:tr>
      <w:tr w:rsidR="00EA075A" w14:paraId="75B4E0D9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2BA12" w14:textId="77777777" w:rsidR="00EA075A" w:rsidRDefault="0041076D">
            <w:pPr>
              <w:pStyle w:val="a4"/>
              <w:ind w:firstLine="140"/>
            </w:pPr>
            <w:r>
              <w:t>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C93A79" w14:textId="77777777" w:rsidR="00EA075A" w:rsidRDefault="0041076D">
            <w:pPr>
              <w:pStyle w:val="a4"/>
            </w:pPr>
            <w:r>
              <w:t>Наличие на земельном участке водоемов, зеленых насаждений, особенности рельефа территории участка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53091" w14:textId="77777777" w:rsidR="00EA075A" w:rsidRDefault="0041076D">
            <w:pPr>
              <w:pStyle w:val="a4"/>
            </w:pPr>
            <w:r>
              <w:t>на земельном участке имеются древесные насаждения, водоемы и особенности рельефа отсутствуют</w:t>
            </w:r>
          </w:p>
        </w:tc>
      </w:tr>
      <w:tr w:rsidR="00EA075A" w14:paraId="76069596" w14:textId="77777777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2CB2F" w14:textId="77777777" w:rsidR="00EA075A" w:rsidRDefault="0041076D">
            <w:pPr>
              <w:pStyle w:val="a4"/>
              <w:ind w:firstLine="140"/>
            </w:pPr>
            <w:r>
              <w:t>11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9A8B5" w14:textId="77777777" w:rsidR="00EA075A" w:rsidRDefault="0041076D">
            <w:pPr>
              <w:pStyle w:val="a4"/>
            </w:pPr>
            <w:r>
              <w:t xml:space="preserve">Наличие (удаленность от </w:t>
            </w:r>
            <w:r>
              <w:t>земельного участка) объектов транспортной инфраструктуры:</w:t>
            </w:r>
          </w:p>
          <w:p w14:paraId="552A1167" w14:textId="77777777" w:rsidR="00EA075A" w:rsidRDefault="0041076D">
            <w:pPr>
              <w:pStyle w:val="a4"/>
              <w:numPr>
                <w:ilvl w:val="0"/>
                <w:numId w:val="1"/>
              </w:numPr>
              <w:tabs>
                <w:tab w:val="left" w:pos="801"/>
                <w:tab w:val="left" w:pos="806"/>
              </w:tabs>
              <w:ind w:firstLine="220"/>
            </w:pPr>
            <w:r>
              <w:t>автомобильные дороги с твердым покрытием (асфальтобетон,</w:t>
            </w:r>
          </w:p>
          <w:p w14:paraId="49EA7A9A" w14:textId="77777777" w:rsidR="00EA075A" w:rsidRDefault="0041076D">
            <w:pPr>
              <w:pStyle w:val="a4"/>
              <w:ind w:firstLine="220"/>
            </w:pPr>
            <w:r>
              <w:t>бетон), муниципальный транспорт (краткая характеристика),</w:t>
            </w:r>
          </w:p>
          <w:p w14:paraId="436E4C26" w14:textId="77777777" w:rsidR="00EA075A" w:rsidRDefault="0041076D">
            <w:pPr>
              <w:pStyle w:val="a4"/>
              <w:numPr>
                <w:ilvl w:val="0"/>
                <w:numId w:val="1"/>
              </w:numPr>
              <w:tabs>
                <w:tab w:val="left" w:pos="806"/>
                <w:tab w:val="left" w:pos="815"/>
              </w:tabs>
              <w:ind w:firstLine="220"/>
            </w:pPr>
            <w:r>
              <w:t>железнодорожная магистраль, станция, тупик, ветка, подкрановые</w:t>
            </w:r>
          </w:p>
          <w:p w14:paraId="796C1E59" w14:textId="77777777" w:rsidR="00EA075A" w:rsidRDefault="0041076D">
            <w:pPr>
              <w:pStyle w:val="a4"/>
              <w:ind w:left="220"/>
            </w:pPr>
            <w:r>
              <w:t xml:space="preserve">пути, краткая </w:t>
            </w:r>
            <w:r>
              <w:t xml:space="preserve">характеристика (в том числе электрифицированные, </w:t>
            </w:r>
            <w:proofErr w:type="spellStart"/>
            <w:r>
              <w:t>неэлектрифицированные</w:t>
            </w:r>
            <w:proofErr w:type="spellEnd"/>
            <w:r>
              <w:t>),</w:t>
            </w:r>
          </w:p>
          <w:p w14:paraId="43D546A6" w14:textId="77777777" w:rsidR="00EA075A" w:rsidRDefault="0041076D">
            <w:pPr>
              <w:pStyle w:val="a4"/>
              <w:numPr>
                <w:ilvl w:val="0"/>
                <w:numId w:val="1"/>
              </w:numPr>
              <w:tabs>
                <w:tab w:val="left" w:pos="806"/>
                <w:tab w:val="left" w:pos="815"/>
              </w:tabs>
              <w:ind w:left="220"/>
            </w:pPr>
            <w:r>
              <w:t>водный транспортный путь, пристань, причальная стенка и др.</w:t>
            </w:r>
          </w:p>
          <w:p w14:paraId="68043421" w14:textId="77777777" w:rsidR="00EA075A" w:rsidRDefault="0041076D">
            <w:pPr>
              <w:pStyle w:val="a4"/>
              <w:ind w:firstLine="220"/>
            </w:pPr>
            <w:r>
              <w:t>(краткая характеристика),</w:t>
            </w:r>
          </w:p>
          <w:p w14:paraId="0450D06D" w14:textId="77777777" w:rsidR="00EA075A" w:rsidRDefault="0041076D">
            <w:pPr>
              <w:pStyle w:val="a4"/>
              <w:numPr>
                <w:ilvl w:val="0"/>
                <w:numId w:val="1"/>
              </w:numPr>
              <w:tabs>
                <w:tab w:val="left" w:pos="806"/>
                <w:tab w:val="left" w:pos="820"/>
              </w:tabs>
              <w:ind w:firstLine="220"/>
            </w:pPr>
            <w:r>
              <w:t>аэропорт (грузовые и пассажирские перевозки), краткая</w:t>
            </w:r>
          </w:p>
          <w:p w14:paraId="2B58916F" w14:textId="77777777" w:rsidR="00EA075A" w:rsidRDefault="0041076D">
            <w:pPr>
              <w:pStyle w:val="a4"/>
              <w:ind w:firstLine="220"/>
            </w:pPr>
            <w:r>
              <w:t>характеристика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00CC3" w14:textId="77777777" w:rsidR="00EA075A" w:rsidRDefault="0041076D">
            <w:pPr>
              <w:pStyle w:val="a4"/>
              <w:numPr>
                <w:ilvl w:val="0"/>
                <w:numId w:val="2"/>
              </w:numPr>
              <w:tabs>
                <w:tab w:val="left" w:pos="794"/>
                <w:tab w:val="left" w:pos="799"/>
              </w:tabs>
              <w:ind w:firstLine="420"/>
            </w:pPr>
            <w:r>
              <w:t>дорога с твердым</w:t>
            </w:r>
          </w:p>
          <w:p w14:paraId="6B8692F1" w14:textId="77777777" w:rsidR="00EA075A" w:rsidRDefault="0041076D">
            <w:pPr>
              <w:pStyle w:val="a4"/>
            </w:pPr>
            <w:r>
              <w:t>покрытием п</w:t>
            </w:r>
            <w:r>
              <w:t>роходит в непосредственной близости с земельным участком,</w:t>
            </w:r>
          </w:p>
          <w:p w14:paraId="24C01C5E" w14:textId="77777777" w:rsidR="00EA075A" w:rsidRDefault="0041076D">
            <w:pPr>
              <w:pStyle w:val="a4"/>
              <w:numPr>
                <w:ilvl w:val="0"/>
                <w:numId w:val="2"/>
              </w:numPr>
              <w:tabs>
                <w:tab w:val="left" w:pos="799"/>
                <w:tab w:val="left" w:pos="809"/>
              </w:tabs>
              <w:ind w:firstLine="420"/>
            </w:pPr>
            <w:r>
              <w:t>отсутствуют;</w:t>
            </w:r>
          </w:p>
          <w:p w14:paraId="790CFC84" w14:textId="77777777" w:rsidR="00EA075A" w:rsidRDefault="0041076D">
            <w:pPr>
              <w:pStyle w:val="a4"/>
              <w:numPr>
                <w:ilvl w:val="0"/>
                <w:numId w:val="2"/>
              </w:numPr>
              <w:tabs>
                <w:tab w:val="left" w:pos="799"/>
                <w:tab w:val="left" w:pos="804"/>
              </w:tabs>
              <w:ind w:firstLine="420"/>
            </w:pPr>
            <w:r>
              <w:t>отсутствуют;</w:t>
            </w:r>
          </w:p>
          <w:p w14:paraId="024040E7" w14:textId="77777777" w:rsidR="00EA075A" w:rsidRDefault="0041076D">
            <w:pPr>
              <w:pStyle w:val="a4"/>
              <w:numPr>
                <w:ilvl w:val="0"/>
                <w:numId w:val="2"/>
              </w:numPr>
              <w:tabs>
                <w:tab w:val="left" w:pos="799"/>
                <w:tab w:val="left" w:pos="809"/>
              </w:tabs>
              <w:ind w:firstLine="420"/>
            </w:pPr>
            <w:r>
              <w:t>отсутствуют</w:t>
            </w:r>
          </w:p>
        </w:tc>
      </w:tr>
      <w:tr w:rsidR="00EA075A" w14:paraId="57CBE182" w14:textId="77777777">
        <w:tblPrEx>
          <w:tblCellMar>
            <w:top w:w="0" w:type="dxa"/>
            <w:bottom w:w="0" w:type="dxa"/>
          </w:tblCellMar>
        </w:tblPrEx>
        <w:trPr>
          <w:trHeight w:hRule="exact" w:val="6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59A1F" w14:textId="77777777" w:rsidR="00EA075A" w:rsidRDefault="0041076D">
            <w:pPr>
              <w:pStyle w:val="a4"/>
              <w:ind w:firstLine="140"/>
            </w:pPr>
            <w:r>
              <w:t>12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68721" w14:textId="77777777" w:rsidR="00EA075A" w:rsidRDefault="0041076D">
            <w:pPr>
              <w:pStyle w:val="a4"/>
            </w:pPr>
            <w:r>
              <w:t>Наличие (удаленность от земельного участка) сетей инженерно-технического обеспечения и объектов инженерной инфраструктуры:</w:t>
            </w:r>
          </w:p>
          <w:p w14:paraId="144ADE2C" w14:textId="77777777" w:rsidR="00EA075A" w:rsidRDefault="0041076D">
            <w:pPr>
              <w:pStyle w:val="a4"/>
              <w:numPr>
                <w:ilvl w:val="0"/>
                <w:numId w:val="3"/>
              </w:numPr>
              <w:tabs>
                <w:tab w:val="left" w:pos="801"/>
                <w:tab w:val="left" w:pos="806"/>
              </w:tabs>
              <w:ind w:firstLine="220"/>
            </w:pPr>
            <w:r>
              <w:t xml:space="preserve">объекты </w:t>
            </w:r>
            <w:r>
              <w:t>водоснабжения (тип: артезианские скважины, насосные</w:t>
            </w:r>
          </w:p>
          <w:p w14:paraId="173A0817" w14:textId="77777777" w:rsidR="00EA075A" w:rsidRDefault="0041076D">
            <w:pPr>
              <w:pStyle w:val="a4"/>
              <w:ind w:left="220"/>
            </w:pPr>
            <w:r>
              <w:t>станции, водонапорные башни, магистральные сети, мощность объектов водоснабжения, возможность и условия подключения),</w:t>
            </w:r>
          </w:p>
          <w:p w14:paraId="2855267C" w14:textId="77777777" w:rsidR="00EA075A" w:rsidRDefault="0041076D">
            <w:pPr>
              <w:pStyle w:val="a4"/>
              <w:numPr>
                <w:ilvl w:val="0"/>
                <w:numId w:val="3"/>
              </w:numPr>
              <w:tabs>
                <w:tab w:val="left" w:pos="806"/>
                <w:tab w:val="left" w:pos="820"/>
              </w:tabs>
              <w:ind w:firstLine="220"/>
            </w:pPr>
            <w:r>
              <w:t>канализация (тип: бытовая, ливневая, канализационная насосная</w:t>
            </w:r>
          </w:p>
          <w:p w14:paraId="65B22B80" w14:textId="77777777" w:rsidR="00EA075A" w:rsidRDefault="0041076D">
            <w:pPr>
              <w:pStyle w:val="a4"/>
              <w:ind w:left="220"/>
            </w:pPr>
            <w:r>
              <w:t>станция, очистные сооруж</w:t>
            </w:r>
            <w:r>
              <w:t>ения, мощность, возможность и условия подключения),</w:t>
            </w:r>
          </w:p>
          <w:p w14:paraId="7F3BC023" w14:textId="77777777" w:rsidR="00EA075A" w:rsidRDefault="0041076D">
            <w:pPr>
              <w:pStyle w:val="a4"/>
              <w:numPr>
                <w:ilvl w:val="0"/>
                <w:numId w:val="3"/>
              </w:numPr>
              <w:tabs>
                <w:tab w:val="left" w:pos="806"/>
                <w:tab w:val="left" w:pos="815"/>
              </w:tabs>
              <w:ind w:firstLine="220"/>
            </w:pPr>
            <w:r>
              <w:t>объекты газоснабжения (тип: магистральные сети,</w:t>
            </w:r>
          </w:p>
          <w:p w14:paraId="3246FB79" w14:textId="77777777" w:rsidR="00EA075A" w:rsidRDefault="0041076D">
            <w:pPr>
              <w:pStyle w:val="a4"/>
              <w:ind w:left="220"/>
            </w:pPr>
            <w:r>
              <w:t>распределительные устройства, мощность, возможность и условия подключения),</w:t>
            </w:r>
          </w:p>
          <w:p w14:paraId="682A1511" w14:textId="77777777" w:rsidR="00EA075A" w:rsidRDefault="0041076D">
            <w:pPr>
              <w:pStyle w:val="a4"/>
              <w:numPr>
                <w:ilvl w:val="0"/>
                <w:numId w:val="3"/>
              </w:numPr>
              <w:tabs>
                <w:tab w:val="left" w:pos="806"/>
                <w:tab w:val="left" w:pos="820"/>
              </w:tabs>
              <w:ind w:left="220"/>
            </w:pPr>
            <w:r>
              <w:t>объекты электроснабжения (тип: электрические сети линии,</w:t>
            </w:r>
          </w:p>
          <w:p w14:paraId="31770B49" w14:textId="77777777" w:rsidR="00EA075A" w:rsidRDefault="0041076D">
            <w:pPr>
              <w:pStyle w:val="a4"/>
              <w:ind w:firstLine="220"/>
            </w:pPr>
            <w:r>
              <w:t xml:space="preserve">подстанции, </w:t>
            </w:r>
            <w:r>
              <w:t>мощность, возможность и условия подключения),</w:t>
            </w:r>
          </w:p>
          <w:p w14:paraId="3EF8CEC1" w14:textId="77777777" w:rsidR="00EA075A" w:rsidRDefault="0041076D">
            <w:pPr>
              <w:pStyle w:val="a4"/>
              <w:numPr>
                <w:ilvl w:val="0"/>
                <w:numId w:val="3"/>
              </w:numPr>
              <w:tabs>
                <w:tab w:val="left" w:pos="806"/>
                <w:tab w:val="left" w:pos="815"/>
              </w:tabs>
              <w:ind w:firstLine="220"/>
            </w:pPr>
            <w:r>
              <w:t>объекты теплоснабжения (тип: центральные тепловые</w:t>
            </w:r>
          </w:p>
          <w:p w14:paraId="6A2096C8" w14:textId="77777777" w:rsidR="00EA075A" w:rsidRDefault="0041076D">
            <w:pPr>
              <w:pStyle w:val="a4"/>
              <w:ind w:firstLine="220"/>
            </w:pPr>
            <w:r>
              <w:t>подстанции, сети, мощность, возможность и условия подключения),</w:t>
            </w:r>
          </w:p>
          <w:p w14:paraId="7F455A3B" w14:textId="77777777" w:rsidR="00EA075A" w:rsidRDefault="0041076D">
            <w:pPr>
              <w:pStyle w:val="a4"/>
              <w:numPr>
                <w:ilvl w:val="0"/>
                <w:numId w:val="3"/>
              </w:numPr>
              <w:tabs>
                <w:tab w:val="left" w:pos="806"/>
                <w:tab w:val="left" w:pos="820"/>
              </w:tabs>
              <w:ind w:firstLine="220"/>
            </w:pPr>
            <w:r>
              <w:t>полигон для размещения бытовых, промышленных и</w:t>
            </w:r>
          </w:p>
          <w:p w14:paraId="22A39900" w14:textId="77777777" w:rsidR="00EA075A" w:rsidRDefault="0041076D">
            <w:pPr>
              <w:pStyle w:val="a4"/>
              <w:ind w:left="220"/>
            </w:pPr>
            <w:r>
              <w:t>производственных отходов (тип, мощность, возможно</w:t>
            </w:r>
            <w:r>
              <w:t>сть и условия дополнительного размещения отходов),</w:t>
            </w:r>
          </w:p>
          <w:p w14:paraId="7931495F" w14:textId="77777777" w:rsidR="00EA075A" w:rsidRDefault="0041076D">
            <w:pPr>
              <w:pStyle w:val="a4"/>
              <w:numPr>
                <w:ilvl w:val="0"/>
                <w:numId w:val="3"/>
              </w:numPr>
              <w:tabs>
                <w:tab w:val="left" w:pos="618"/>
                <w:tab w:val="left" w:pos="806"/>
              </w:tabs>
              <w:ind w:firstLine="220"/>
            </w:pPr>
            <w:r>
              <w:t>телефонизация площадки.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C070" w14:textId="77777777" w:rsidR="00EA075A" w:rsidRDefault="0041076D">
            <w:pPr>
              <w:pStyle w:val="a4"/>
              <w:numPr>
                <w:ilvl w:val="0"/>
                <w:numId w:val="4"/>
              </w:numPr>
              <w:tabs>
                <w:tab w:val="left" w:pos="307"/>
              </w:tabs>
              <w:ind w:firstLine="180"/>
            </w:pPr>
            <w:r>
              <w:t>возможность подключения объектов к водопроводным сетям, эксплуатацию которых осуществляет МУП «Водоканал» - г. Болхов, на земельном участке имеется. Возможная точка подключения на г</w:t>
            </w:r>
            <w:r>
              <w:t>ранице действующих водопроводных сетей, эксплуатацию которых осуществляет МУП «Водоканал» - г. Болхов: водопроводная сеть Д100, ориентировочное расстояние от точки запитывания до центра данного участка - 80м;</w:t>
            </w:r>
          </w:p>
          <w:p w14:paraId="005B7D81" w14:textId="77777777" w:rsidR="00EA075A" w:rsidRDefault="0041076D">
            <w:pPr>
              <w:pStyle w:val="a4"/>
              <w:numPr>
                <w:ilvl w:val="0"/>
                <w:numId w:val="4"/>
              </w:numPr>
              <w:tabs>
                <w:tab w:val="left" w:pos="307"/>
              </w:tabs>
            </w:pPr>
            <w:r>
              <w:t xml:space="preserve">возможность подключения объектов к </w:t>
            </w:r>
            <w:r>
              <w:t xml:space="preserve">канализационным сетям эксплуатацию которых осуществляет МУП </w:t>
            </w:r>
            <w:proofErr w:type="gramStart"/>
            <w:r>
              <w:t>« Водоканал</w:t>
            </w:r>
            <w:proofErr w:type="gramEnd"/>
            <w:r>
              <w:t>» г. Болхов на земельном участке отсутствует , для водоотведения будет предусмотрен местный выгреб;</w:t>
            </w:r>
          </w:p>
          <w:p w14:paraId="50EA783B" w14:textId="77777777" w:rsidR="00EA075A" w:rsidRDefault="0041076D">
            <w:pPr>
              <w:pStyle w:val="a4"/>
              <w:numPr>
                <w:ilvl w:val="0"/>
                <w:numId w:val="4"/>
              </w:numPr>
              <w:tabs>
                <w:tab w:val="left" w:pos="307"/>
              </w:tabs>
            </w:pPr>
            <w:r>
              <w:t xml:space="preserve">направления использования газа - </w:t>
            </w:r>
            <w:proofErr w:type="gramStart"/>
            <w:r>
              <w:t>отопление ,</w:t>
            </w:r>
            <w:proofErr w:type="gramEnd"/>
            <w:r>
              <w:t xml:space="preserve"> </w:t>
            </w:r>
            <w:proofErr w:type="spellStart"/>
            <w:r>
              <w:t>пищеприготовление</w:t>
            </w:r>
            <w:proofErr w:type="spellEnd"/>
            <w:r>
              <w:t>, горячее водоснабжение</w:t>
            </w:r>
            <w:r>
              <w:t>.</w:t>
            </w:r>
          </w:p>
          <w:p w14:paraId="4E135C61" w14:textId="77777777" w:rsidR="00EA075A" w:rsidRDefault="0041076D">
            <w:pPr>
              <w:pStyle w:val="a4"/>
            </w:pPr>
            <w:r>
              <w:t>Возможность подключения объекта к газопроводным сетям, эксплуатацию которых</w:t>
            </w:r>
          </w:p>
        </w:tc>
      </w:tr>
    </w:tbl>
    <w:p w14:paraId="43972420" w14:textId="77777777" w:rsidR="00EA075A" w:rsidRDefault="004107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667"/>
        <w:gridCol w:w="3398"/>
      </w:tblGrid>
      <w:tr w:rsidR="00EA075A" w14:paraId="6F29B244" w14:textId="77777777">
        <w:tblPrEx>
          <w:tblCellMar>
            <w:top w:w="0" w:type="dxa"/>
            <w:bottom w:w="0" w:type="dxa"/>
          </w:tblCellMar>
        </w:tblPrEx>
        <w:trPr>
          <w:trHeight w:hRule="exact" w:val="66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1A8AF" w14:textId="77777777" w:rsidR="00EA075A" w:rsidRDefault="00EA075A">
            <w:pPr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0F8E0" w14:textId="77777777" w:rsidR="00EA075A" w:rsidRDefault="00EA075A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ECC" w14:textId="77777777" w:rsidR="00EA075A" w:rsidRDefault="0041076D">
            <w:pPr>
              <w:pStyle w:val="a4"/>
              <w:tabs>
                <w:tab w:val="left" w:pos="1118"/>
              </w:tabs>
            </w:pPr>
            <w:r>
              <w:t xml:space="preserve">осуществляет МГТ </w:t>
            </w:r>
            <w:proofErr w:type="gramStart"/>
            <w:r>
              <w:t xml:space="preserve">« </w:t>
            </w:r>
            <w:proofErr w:type="spellStart"/>
            <w:r>
              <w:t>Мценскмежрайгаз</w:t>
            </w:r>
            <w:proofErr w:type="spellEnd"/>
            <w:proofErr w:type="gramEnd"/>
            <w:r>
              <w:t>», на земельном участке имеется от ГРС Болхов. Для возможности подключения объедков</w:t>
            </w:r>
            <w:r>
              <w:tab/>
              <w:t>на земельном участке</w:t>
            </w:r>
          </w:p>
          <w:p w14:paraId="36F9A581" w14:textId="77777777" w:rsidR="00EA075A" w:rsidRDefault="0041076D">
            <w:pPr>
              <w:pStyle w:val="a4"/>
            </w:pPr>
            <w:r>
              <w:t>требуется в рамках договора о подк</w:t>
            </w:r>
            <w:r>
              <w:t>лючении выполнить строительство газопроводной сети от точки подключения на границах действующих сетей. Возможность подключения объекта капитального строительства планируемого к подключению на данном участке будет определена после проведения гидравлического</w:t>
            </w:r>
            <w:r>
              <w:t xml:space="preserve"> расчета проектным институтом 4) возможность подключения объектов к электрическим сетям, эксплуатацию которых осуществляет Болховский РЭС филиала ПАО </w:t>
            </w:r>
            <w:proofErr w:type="gramStart"/>
            <w:r>
              <w:t>« МРСК</w:t>
            </w:r>
            <w:proofErr w:type="gramEnd"/>
            <w:r>
              <w:t>- Центра « Орелэнерго» на земельном участке имеется;</w:t>
            </w:r>
          </w:p>
          <w:p w14:paraId="224F2733" w14:textId="77777777" w:rsidR="00EA075A" w:rsidRDefault="0041076D">
            <w:pPr>
              <w:pStyle w:val="a4"/>
            </w:pPr>
            <w:r>
              <w:t>5)не имеется;</w:t>
            </w:r>
          </w:p>
          <w:p w14:paraId="519F8121" w14:textId="77777777" w:rsidR="00EA075A" w:rsidRDefault="0041076D">
            <w:pPr>
              <w:pStyle w:val="a4"/>
            </w:pPr>
            <w:r>
              <w:t xml:space="preserve">6)полигон для </w:t>
            </w:r>
            <w:r>
              <w:t xml:space="preserve">размещения бытовых, промышленных и производственных отходов расположен в г. Мценске; </w:t>
            </w:r>
            <w:proofErr w:type="gramStart"/>
            <w:r>
              <w:t>7)телефонизация</w:t>
            </w:r>
            <w:proofErr w:type="gramEnd"/>
            <w:r>
              <w:t xml:space="preserve"> площадки возможна.</w:t>
            </w:r>
          </w:p>
        </w:tc>
      </w:tr>
      <w:tr w:rsidR="00EA075A" w14:paraId="4BEE7045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8CE65" w14:textId="77777777" w:rsidR="00EA075A" w:rsidRDefault="0041076D">
            <w:pPr>
              <w:pStyle w:val="a4"/>
              <w:jc w:val="center"/>
            </w:pPr>
            <w:r>
              <w:t>13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2BD8D" w14:textId="77777777" w:rsidR="00EA075A" w:rsidRDefault="0041076D">
            <w:pPr>
              <w:pStyle w:val="a4"/>
            </w:pPr>
            <w:r>
              <w:t>Расстояние от земельного участка до жилых массивов, водоемов, природоохранных и санитарно-защитных зон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A14A" w14:textId="77777777" w:rsidR="00EA075A" w:rsidRDefault="0041076D">
            <w:pPr>
              <w:pStyle w:val="a4"/>
            </w:pPr>
            <w:r>
              <w:t>участок расположен непосредст</w:t>
            </w:r>
            <w:r>
              <w:t>венно в жилом массиве в территориальной зоне Ж3 - зона застройки индивидуальными и блокированными домами</w:t>
            </w:r>
          </w:p>
        </w:tc>
      </w:tr>
      <w:tr w:rsidR="00EA075A" w14:paraId="591DEC4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5DF7C" w14:textId="77777777" w:rsidR="00EA075A" w:rsidRDefault="0041076D">
            <w:pPr>
              <w:pStyle w:val="a4"/>
              <w:jc w:val="center"/>
            </w:pPr>
            <w:r>
              <w:t>14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6B586A" w14:textId="77777777" w:rsidR="00EA075A" w:rsidRDefault="0041076D">
            <w:pPr>
              <w:pStyle w:val="a4"/>
            </w:pPr>
            <w:r>
              <w:t>Перечень и характеристика зданий, сооружений и других объектов, находящихся на земельном участке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B8F1C" w14:textId="77777777" w:rsidR="00EA075A" w:rsidRDefault="0041076D">
            <w:pPr>
              <w:pStyle w:val="a4"/>
            </w:pPr>
            <w:r>
              <w:t>Земельный участок свободен от застройки</w:t>
            </w:r>
          </w:p>
        </w:tc>
      </w:tr>
    </w:tbl>
    <w:p w14:paraId="28D823ED" w14:textId="77E92FAE" w:rsidR="00EA075A" w:rsidRDefault="00EA075A">
      <w:pPr>
        <w:spacing w:line="1" w:lineRule="exact"/>
        <w:rPr>
          <w:sz w:val="2"/>
          <w:szCs w:val="2"/>
        </w:rPr>
      </w:pPr>
    </w:p>
    <w:sectPr w:rsidR="00EA075A">
      <w:pgSz w:w="11900" w:h="16840"/>
      <w:pgMar w:top="1460" w:right="418" w:bottom="1087" w:left="845" w:header="1032" w:footer="6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7204" w14:textId="77777777" w:rsidR="00000000" w:rsidRDefault="0041076D">
      <w:r>
        <w:separator/>
      </w:r>
    </w:p>
  </w:endnote>
  <w:endnote w:type="continuationSeparator" w:id="0">
    <w:p w14:paraId="2EC693FC" w14:textId="77777777" w:rsidR="00000000" w:rsidRDefault="0041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ECA9" w14:textId="77777777" w:rsidR="00EA075A" w:rsidRDefault="00EA075A"/>
  </w:footnote>
  <w:footnote w:type="continuationSeparator" w:id="0">
    <w:p w14:paraId="7EFA5982" w14:textId="77777777" w:rsidR="00EA075A" w:rsidRDefault="00EA07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6FC"/>
    <w:multiLevelType w:val="multilevel"/>
    <w:tmpl w:val="38DE2C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048F1"/>
    <w:multiLevelType w:val="multilevel"/>
    <w:tmpl w:val="09765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EF4C27"/>
    <w:multiLevelType w:val="multilevel"/>
    <w:tmpl w:val="92986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994226"/>
    <w:multiLevelType w:val="multilevel"/>
    <w:tmpl w:val="D1181D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236B69"/>
    <w:multiLevelType w:val="multilevel"/>
    <w:tmpl w:val="B880A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1A691A"/>
    <w:multiLevelType w:val="multilevel"/>
    <w:tmpl w:val="B10E09A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1357A2"/>
    <w:multiLevelType w:val="multilevel"/>
    <w:tmpl w:val="3B860CF8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C05C74"/>
    <w:multiLevelType w:val="multilevel"/>
    <w:tmpl w:val="130AC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5A"/>
    <w:rsid w:val="0041076D"/>
    <w:rsid w:val="00EA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8105"/>
  <w15:docId w15:val="{8A869F11-5C3A-4942-BA25-81668F2C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shu</cp:lastModifiedBy>
  <cp:revision>2</cp:revision>
  <dcterms:created xsi:type="dcterms:W3CDTF">2022-07-04T13:21:00Z</dcterms:created>
  <dcterms:modified xsi:type="dcterms:W3CDTF">2022-07-04T13:21:00Z</dcterms:modified>
</cp:coreProperties>
</file>